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1A5C29" w14:textId="635886D1" w:rsidR="00644086" w:rsidRDefault="00644086" w:rsidP="00644086">
      <w:pPr>
        <w:pStyle w:val="002Titular"/>
        <w:rPr>
          <w:sz w:val="32"/>
          <w:szCs w:val="32"/>
        </w:rPr>
      </w:pPr>
      <w:r>
        <w:t>El impacto de la transformación digital en una clínica veterinaria</w:t>
      </w:r>
    </w:p>
    <w:p w14:paraId="7E321F88" w14:textId="44427985" w:rsidR="00644086" w:rsidRPr="00E8090A" w:rsidRDefault="00644086" w:rsidP="00644086">
      <w:pPr>
        <w:pStyle w:val="004Firma-Autor"/>
        <w:rPr>
          <w:lang w:val="sv-SE"/>
        </w:rPr>
      </w:pPr>
      <w:r w:rsidRPr="00E8090A">
        <w:rPr>
          <w:lang w:val="sv-SE"/>
        </w:rPr>
        <w:t>Carolina Sadurní</w:t>
      </w:r>
    </w:p>
    <w:p w14:paraId="1F97A110" w14:textId="77777777" w:rsidR="00644086" w:rsidRPr="00E8090A" w:rsidRDefault="00644086" w:rsidP="00644086">
      <w:pPr>
        <w:pStyle w:val="004Firma-Autor"/>
        <w:rPr>
          <w:lang w:val="sv-SE"/>
        </w:rPr>
      </w:pPr>
      <w:r w:rsidRPr="00E8090A">
        <w:rPr>
          <w:lang w:val="sv-SE"/>
        </w:rPr>
        <w:t xml:space="preserve">Gerente </w:t>
      </w:r>
    </w:p>
    <w:p w14:paraId="70DB55A3" w14:textId="63F0952C" w:rsidR="00644086" w:rsidRPr="00E8090A" w:rsidRDefault="00644086" w:rsidP="00644086">
      <w:pPr>
        <w:pStyle w:val="004Firma-Autor"/>
        <w:rPr>
          <w:lang w:val="sv-SE"/>
        </w:rPr>
      </w:pPr>
      <w:r w:rsidRPr="00E8090A">
        <w:rPr>
          <w:lang w:val="sv-SE"/>
        </w:rPr>
        <w:t>Hospital Veterinari Desvern</w:t>
      </w:r>
    </w:p>
    <w:p w14:paraId="0E470CC6" w14:textId="77777777" w:rsidR="0020062D" w:rsidRPr="00644086" w:rsidRDefault="0020062D" w:rsidP="00FF310B">
      <w:pPr>
        <w:pStyle w:val="Texto"/>
      </w:pPr>
    </w:p>
    <w:p w14:paraId="7EB7FE7F" w14:textId="2D8EC964" w:rsidR="00751408" w:rsidRDefault="00E8090A" w:rsidP="00941D7B">
      <w:pPr>
        <w:pStyle w:val="Texto"/>
        <w:rPr>
          <w:lang w:val="es"/>
        </w:rPr>
      </w:pPr>
      <w:r>
        <w:rPr>
          <w:lang w:val="es"/>
        </w:rPr>
        <w:t>Referencias:</w:t>
      </w:r>
    </w:p>
    <w:p w14:paraId="094F5C18" w14:textId="77777777" w:rsidR="00C4347A" w:rsidRDefault="00C4347A" w:rsidP="00941D7B">
      <w:pPr>
        <w:pStyle w:val="Texto"/>
        <w:rPr>
          <w:lang w:val="es"/>
        </w:rPr>
      </w:pPr>
    </w:p>
    <w:p w14:paraId="03561D97" w14:textId="40F16F80" w:rsidR="00E8090A" w:rsidRDefault="00E8090A" w:rsidP="00941D7B">
      <w:pPr>
        <w:pStyle w:val="Texto"/>
        <w:rPr>
          <w:lang w:val="es"/>
        </w:rPr>
      </w:pPr>
      <w:r>
        <w:rPr>
          <w:lang w:val="es"/>
        </w:rPr>
        <w:t>Fuentes de datos:</w:t>
      </w:r>
    </w:p>
    <w:p w14:paraId="4BD85A9F" w14:textId="77777777" w:rsidR="00E8090A" w:rsidRPr="00E8090A" w:rsidRDefault="00E8090A" w:rsidP="00E8090A">
      <w:pPr>
        <w:pStyle w:val="060Bullets"/>
      </w:pPr>
      <w:proofErr w:type="spellStart"/>
      <w:r w:rsidRPr="00E8090A">
        <w:t>Danylenko</w:t>
      </w:r>
      <w:proofErr w:type="spellEnd"/>
      <w:r w:rsidRPr="00E8090A">
        <w:t xml:space="preserve">, G. (2024, febrero). Artificial </w:t>
      </w:r>
      <w:proofErr w:type="spellStart"/>
      <w:r w:rsidRPr="00E8090A">
        <w:t>intelligence</w:t>
      </w:r>
      <w:proofErr w:type="spellEnd"/>
      <w:r w:rsidRPr="00E8090A">
        <w:t xml:space="preserve"> in </w:t>
      </w:r>
      <w:proofErr w:type="spellStart"/>
      <w:r w:rsidRPr="00E8090A">
        <w:t>veterinary</w:t>
      </w:r>
      <w:proofErr w:type="spellEnd"/>
      <w:r w:rsidRPr="00E8090A">
        <w:t xml:space="preserve"> medicine: </w:t>
      </w:r>
      <w:proofErr w:type="spellStart"/>
      <w:r w:rsidRPr="00E8090A">
        <w:t>The</w:t>
      </w:r>
      <w:proofErr w:type="spellEnd"/>
      <w:r w:rsidRPr="00E8090A">
        <w:t xml:space="preserve"> </w:t>
      </w:r>
      <w:proofErr w:type="spellStart"/>
      <w:r w:rsidRPr="00E8090A">
        <w:t>next</w:t>
      </w:r>
      <w:proofErr w:type="spellEnd"/>
      <w:r w:rsidRPr="00E8090A">
        <w:t xml:space="preserve"> </w:t>
      </w:r>
      <w:proofErr w:type="spellStart"/>
      <w:r w:rsidRPr="00E8090A">
        <w:t>paradigm</w:t>
      </w:r>
      <w:proofErr w:type="spellEnd"/>
      <w:r w:rsidRPr="00E8090A">
        <w:t xml:space="preserve"> shift. </w:t>
      </w:r>
      <w:proofErr w:type="spellStart"/>
      <w:r w:rsidRPr="00E8090A">
        <w:t>Digitail</w:t>
      </w:r>
      <w:proofErr w:type="spellEnd"/>
      <w:r w:rsidRPr="00E8090A">
        <w:t>. -- El link es de un enlace del estudio original. https://www.prnewswire.com/news-releases/39-2-of-veterinary-professionals-use-ai-tools-in-their-practice--digitail-and-aaha-survey-302062525.html</w:t>
      </w:r>
    </w:p>
    <w:p w14:paraId="46195DF4" w14:textId="77777777" w:rsidR="00E8090A" w:rsidRPr="00E8090A" w:rsidRDefault="00E8090A" w:rsidP="00E8090A">
      <w:pPr>
        <w:pStyle w:val="060Bullets"/>
      </w:pPr>
      <w:proofErr w:type="spellStart"/>
      <w:r w:rsidRPr="00E8090A">
        <w:t>Olmstead</w:t>
      </w:r>
      <w:proofErr w:type="spellEnd"/>
      <w:r w:rsidRPr="00E8090A">
        <w:t xml:space="preserve">, L. (2024, febrero). Digital </w:t>
      </w:r>
      <w:proofErr w:type="spellStart"/>
      <w:r w:rsidRPr="00E8090A">
        <w:t>transformation</w:t>
      </w:r>
      <w:proofErr w:type="spellEnd"/>
      <w:r w:rsidRPr="00E8090A">
        <w:t xml:space="preserve"> &amp; </w:t>
      </w:r>
      <w:proofErr w:type="spellStart"/>
      <w:r w:rsidRPr="00E8090A">
        <w:t>tech</w:t>
      </w:r>
      <w:proofErr w:type="spellEnd"/>
      <w:r w:rsidRPr="00E8090A">
        <w:t xml:space="preserve"> </w:t>
      </w:r>
      <w:proofErr w:type="spellStart"/>
      <w:r w:rsidRPr="00E8090A">
        <w:t>adoption</w:t>
      </w:r>
      <w:proofErr w:type="spellEnd"/>
      <w:r w:rsidRPr="00E8090A">
        <w:t xml:space="preserve"> </w:t>
      </w:r>
      <w:proofErr w:type="spellStart"/>
      <w:r w:rsidRPr="00E8090A">
        <w:t>by</w:t>
      </w:r>
      <w:proofErr w:type="spellEnd"/>
      <w:r w:rsidRPr="00E8090A">
        <w:t xml:space="preserve"> sector -- https://whatfix.com/blog/digital-transformation-by-sector/?utm_source=chatgpt.com</w:t>
      </w:r>
    </w:p>
    <w:p w14:paraId="56362B76" w14:textId="77777777" w:rsidR="00E8090A" w:rsidRPr="00E8090A" w:rsidRDefault="00E8090A" w:rsidP="00E8090A">
      <w:pPr>
        <w:pStyle w:val="060Bullets"/>
        <w:rPr>
          <w:lang w:val="nl-NL"/>
        </w:rPr>
      </w:pPr>
      <w:r w:rsidRPr="00E8090A">
        <w:rPr>
          <w:lang w:val="nl-NL"/>
        </w:rPr>
        <w:t>Shulepov, V. (2025, enero). How custom veterinary practice management software helps predict revenue losses and scale issues in 2025. Riseapps. -- https://riseapps.co/veterinarypracticemanagementsoftwaredevelopment/</w:t>
      </w:r>
    </w:p>
    <w:p w14:paraId="772E3531" w14:textId="77777777" w:rsidR="00E8090A" w:rsidRPr="00E8090A" w:rsidRDefault="00E8090A" w:rsidP="00E8090A">
      <w:pPr>
        <w:pStyle w:val="060Bullets"/>
        <w:rPr>
          <w:lang w:val="nl-NL"/>
        </w:rPr>
      </w:pPr>
      <w:r w:rsidRPr="00E8090A">
        <w:rPr>
          <w:lang w:val="nl-NL"/>
        </w:rPr>
        <w:t>VET360. (s.f.). Case Study: Managing inventory in a modern practice.</w:t>
      </w:r>
    </w:p>
    <w:p w14:paraId="42BB8526" w14:textId="77777777" w:rsidR="00E8090A" w:rsidRPr="00C4347A" w:rsidRDefault="00E8090A" w:rsidP="00E8090A">
      <w:pPr>
        <w:pStyle w:val="060Bullets"/>
        <w:rPr>
          <w:lang w:val="es-ES"/>
        </w:rPr>
      </w:pPr>
      <w:proofErr w:type="spellStart"/>
      <w:r w:rsidRPr="00C4347A">
        <w:rPr>
          <w:lang w:val="es-ES"/>
        </w:rPr>
        <w:t>VetCheck</w:t>
      </w:r>
      <w:proofErr w:type="spellEnd"/>
      <w:r w:rsidRPr="00C4347A">
        <w:rPr>
          <w:lang w:val="es-ES"/>
        </w:rPr>
        <w:t xml:space="preserve">. (2023, septiembre 25). </w:t>
      </w:r>
      <w:proofErr w:type="spellStart"/>
      <w:r w:rsidRPr="00C4347A">
        <w:rPr>
          <w:lang w:val="es-ES"/>
        </w:rPr>
        <w:t>How</w:t>
      </w:r>
      <w:proofErr w:type="spellEnd"/>
      <w:r w:rsidRPr="00C4347A">
        <w:rPr>
          <w:lang w:val="es-ES"/>
        </w:rPr>
        <w:t xml:space="preserve"> </w:t>
      </w:r>
      <w:proofErr w:type="spellStart"/>
      <w:r w:rsidRPr="00C4347A">
        <w:rPr>
          <w:lang w:val="es-ES"/>
        </w:rPr>
        <w:t>VetCheck</w:t>
      </w:r>
      <w:proofErr w:type="spellEnd"/>
      <w:r w:rsidRPr="00C4347A">
        <w:rPr>
          <w:lang w:val="es-ES"/>
        </w:rPr>
        <w:t xml:space="preserve"> </w:t>
      </w:r>
      <w:proofErr w:type="spellStart"/>
      <w:r w:rsidRPr="00C4347A">
        <w:rPr>
          <w:lang w:val="es-ES"/>
        </w:rPr>
        <w:t>allows</w:t>
      </w:r>
      <w:proofErr w:type="spellEnd"/>
      <w:r w:rsidRPr="00C4347A">
        <w:rPr>
          <w:lang w:val="es-ES"/>
        </w:rPr>
        <w:t xml:space="preserve"> </w:t>
      </w:r>
      <w:proofErr w:type="spellStart"/>
      <w:r w:rsidRPr="00C4347A">
        <w:rPr>
          <w:lang w:val="es-ES"/>
        </w:rPr>
        <w:t>veterinary</w:t>
      </w:r>
      <w:proofErr w:type="spellEnd"/>
      <w:r w:rsidRPr="00C4347A">
        <w:rPr>
          <w:lang w:val="es-ES"/>
        </w:rPr>
        <w:t xml:space="preserve"> </w:t>
      </w:r>
      <w:proofErr w:type="spellStart"/>
      <w:r w:rsidRPr="00C4347A">
        <w:rPr>
          <w:lang w:val="es-ES"/>
        </w:rPr>
        <w:t>practices</w:t>
      </w:r>
      <w:proofErr w:type="spellEnd"/>
      <w:r w:rsidRPr="00C4347A">
        <w:rPr>
          <w:lang w:val="es-ES"/>
        </w:rPr>
        <w:t xml:space="preserve"> </w:t>
      </w:r>
      <w:proofErr w:type="spellStart"/>
      <w:r w:rsidRPr="00C4347A">
        <w:rPr>
          <w:lang w:val="es-ES"/>
        </w:rPr>
        <w:t>to</w:t>
      </w:r>
      <w:proofErr w:type="spellEnd"/>
      <w:r w:rsidRPr="00C4347A">
        <w:rPr>
          <w:lang w:val="es-ES"/>
        </w:rPr>
        <w:t xml:space="preserve"> reduce </w:t>
      </w:r>
      <w:proofErr w:type="spellStart"/>
      <w:r w:rsidRPr="00C4347A">
        <w:rPr>
          <w:lang w:val="es-ES"/>
        </w:rPr>
        <w:t>admin</w:t>
      </w:r>
      <w:proofErr w:type="spellEnd"/>
      <w:r w:rsidRPr="00C4347A">
        <w:rPr>
          <w:lang w:val="es-ES"/>
        </w:rPr>
        <w:t xml:space="preserve"> time </w:t>
      </w:r>
      <w:proofErr w:type="spellStart"/>
      <w:r w:rsidRPr="00C4347A">
        <w:rPr>
          <w:lang w:val="es-ES"/>
        </w:rPr>
        <w:t>by</w:t>
      </w:r>
      <w:proofErr w:type="spellEnd"/>
      <w:r w:rsidRPr="00C4347A">
        <w:rPr>
          <w:lang w:val="es-ES"/>
        </w:rPr>
        <w:t xml:space="preserve"> 25–30%.</w:t>
      </w:r>
    </w:p>
    <w:p w14:paraId="633BA216" w14:textId="77777777" w:rsidR="00C4347A" w:rsidRDefault="00C4347A" w:rsidP="00E8090A">
      <w:pPr>
        <w:pStyle w:val="Texto"/>
      </w:pPr>
    </w:p>
    <w:p w14:paraId="3B67CD7A" w14:textId="448CA8FC" w:rsidR="00E8090A" w:rsidRDefault="00E8090A" w:rsidP="00E8090A">
      <w:pPr>
        <w:pStyle w:val="Texto"/>
      </w:pPr>
      <w:r>
        <w:t>Otros artículos de la bibliografía:</w:t>
      </w:r>
    </w:p>
    <w:p w14:paraId="4DC0CEAB" w14:textId="77777777" w:rsidR="00E8090A" w:rsidRPr="00E8090A" w:rsidRDefault="00E8090A" w:rsidP="00E8090A">
      <w:pPr>
        <w:pStyle w:val="060Bullets"/>
      </w:pPr>
      <w:r w:rsidRPr="00E8090A">
        <w:t xml:space="preserve">El </w:t>
      </w:r>
      <w:proofErr w:type="spellStart"/>
      <w:r w:rsidRPr="00E8090A">
        <w:t>Idrissi</w:t>
      </w:r>
      <w:proofErr w:type="spellEnd"/>
      <w:r w:rsidRPr="00E8090A">
        <w:t xml:space="preserve">, A. H., </w:t>
      </w:r>
      <w:proofErr w:type="spellStart"/>
      <w:r w:rsidRPr="00E8090A">
        <w:t>Larfaoui</w:t>
      </w:r>
      <w:proofErr w:type="spellEnd"/>
      <w:r w:rsidRPr="00E8090A">
        <w:t xml:space="preserve">, F., </w:t>
      </w:r>
      <w:proofErr w:type="spellStart"/>
      <w:r w:rsidRPr="00E8090A">
        <w:t>Dhingra</w:t>
      </w:r>
      <w:proofErr w:type="spellEnd"/>
      <w:r w:rsidRPr="00E8090A">
        <w:t xml:space="preserve">, M., Johnson, A., Pinto, J., &amp; </w:t>
      </w:r>
      <w:proofErr w:type="spellStart"/>
      <w:r w:rsidRPr="00E8090A">
        <w:t>Sumption</w:t>
      </w:r>
      <w:proofErr w:type="spellEnd"/>
      <w:r w:rsidRPr="00E8090A">
        <w:t xml:space="preserve">, K. (2021, agosto). Digital </w:t>
      </w:r>
      <w:proofErr w:type="spellStart"/>
      <w:r w:rsidRPr="00E8090A">
        <w:t>technologies</w:t>
      </w:r>
      <w:proofErr w:type="spellEnd"/>
      <w:r w:rsidRPr="00E8090A">
        <w:t xml:space="preserve"> and </w:t>
      </w:r>
      <w:proofErr w:type="spellStart"/>
      <w:r w:rsidRPr="00E8090A">
        <w:t>implications</w:t>
      </w:r>
      <w:proofErr w:type="spellEnd"/>
      <w:r w:rsidRPr="00E8090A">
        <w:t xml:space="preserve"> </w:t>
      </w:r>
      <w:proofErr w:type="spellStart"/>
      <w:r w:rsidRPr="00E8090A">
        <w:t>for</w:t>
      </w:r>
      <w:proofErr w:type="spellEnd"/>
      <w:r w:rsidRPr="00E8090A">
        <w:t xml:space="preserve"> </w:t>
      </w:r>
      <w:proofErr w:type="spellStart"/>
      <w:r w:rsidRPr="00E8090A">
        <w:t>Veterinary</w:t>
      </w:r>
      <w:proofErr w:type="spellEnd"/>
      <w:r w:rsidRPr="00E8090A">
        <w:t xml:space="preserve"> </w:t>
      </w:r>
      <w:proofErr w:type="spellStart"/>
      <w:r w:rsidRPr="00E8090A">
        <w:t>Services</w:t>
      </w:r>
      <w:proofErr w:type="spellEnd"/>
      <w:r w:rsidRPr="00E8090A">
        <w:t>. Revista de la Oficina Internacional de Epizootias, 40(2), 455–468.</w:t>
      </w:r>
    </w:p>
    <w:p w14:paraId="78C54F22" w14:textId="77777777" w:rsidR="00E8090A" w:rsidRPr="00E8090A" w:rsidRDefault="00E8090A" w:rsidP="00E8090A">
      <w:pPr>
        <w:pStyle w:val="060Bullets"/>
        <w:rPr>
          <w:lang w:val="sv-SE"/>
        </w:rPr>
      </w:pPr>
      <w:r w:rsidRPr="00E8090A">
        <w:t xml:space="preserve">Morris, M. E., Brusco, N. K., Jones, J., Taylor, N. F., East, C. E., </w:t>
      </w:r>
      <w:proofErr w:type="spellStart"/>
      <w:r w:rsidRPr="00E8090A">
        <w:t>Semciw</w:t>
      </w:r>
      <w:proofErr w:type="spellEnd"/>
      <w:r w:rsidRPr="00E8090A">
        <w:t xml:space="preserve">, A. I., </w:t>
      </w:r>
      <w:proofErr w:type="spellStart"/>
      <w:r w:rsidRPr="00E8090A">
        <w:t>Edvardsson</w:t>
      </w:r>
      <w:proofErr w:type="spellEnd"/>
      <w:r w:rsidRPr="00E8090A">
        <w:t xml:space="preserve">, K., </w:t>
      </w:r>
      <w:proofErr w:type="spellStart"/>
      <w:r w:rsidRPr="00E8090A">
        <w:t>Thwaites</w:t>
      </w:r>
      <w:proofErr w:type="spellEnd"/>
      <w:r w:rsidRPr="00E8090A">
        <w:t xml:space="preserve">, C., </w:t>
      </w:r>
      <w:proofErr w:type="spellStart"/>
      <w:r w:rsidRPr="00E8090A">
        <w:t>Bourke</w:t>
      </w:r>
      <w:proofErr w:type="spellEnd"/>
      <w:r w:rsidRPr="00E8090A">
        <w:t xml:space="preserve">, S. L., Khan, U. R., </w:t>
      </w:r>
      <w:proofErr w:type="spellStart"/>
      <w:r w:rsidRPr="00E8090A">
        <w:t>Fowler</w:t>
      </w:r>
      <w:proofErr w:type="spellEnd"/>
      <w:r w:rsidRPr="00E8090A">
        <w:t xml:space="preserve">-Davis, S., &amp; </w:t>
      </w:r>
      <w:proofErr w:type="spellStart"/>
      <w:r w:rsidRPr="00E8090A">
        <w:t>Oldenburg</w:t>
      </w:r>
      <w:proofErr w:type="spellEnd"/>
      <w:r w:rsidRPr="00E8090A">
        <w:t xml:space="preserve">, B. (2023). </w:t>
      </w:r>
      <w:proofErr w:type="spellStart"/>
      <w:r w:rsidRPr="00E8090A">
        <w:t>The</w:t>
      </w:r>
      <w:proofErr w:type="spellEnd"/>
      <w:r w:rsidRPr="00E8090A">
        <w:t xml:space="preserve"> </w:t>
      </w:r>
      <w:proofErr w:type="spellStart"/>
      <w:r w:rsidRPr="00E8090A">
        <w:t>widening</w:t>
      </w:r>
      <w:proofErr w:type="spellEnd"/>
      <w:r w:rsidRPr="00E8090A">
        <w:t xml:space="preserve"> gap </w:t>
      </w:r>
      <w:proofErr w:type="spellStart"/>
      <w:r w:rsidRPr="00E8090A">
        <w:t>between</w:t>
      </w:r>
      <w:proofErr w:type="spellEnd"/>
      <w:r w:rsidRPr="00E8090A">
        <w:t xml:space="preserve"> </w:t>
      </w:r>
      <w:proofErr w:type="spellStart"/>
      <w:r w:rsidRPr="00E8090A">
        <w:t>the</w:t>
      </w:r>
      <w:proofErr w:type="spellEnd"/>
      <w:r w:rsidRPr="00E8090A">
        <w:t xml:space="preserve"> digital </w:t>
      </w:r>
      <w:proofErr w:type="spellStart"/>
      <w:r w:rsidRPr="00E8090A">
        <w:t>capability</w:t>
      </w:r>
      <w:proofErr w:type="spellEnd"/>
      <w:r w:rsidRPr="00E8090A">
        <w:t xml:space="preserve"> </w:t>
      </w:r>
      <w:proofErr w:type="spellStart"/>
      <w:r w:rsidRPr="00E8090A">
        <w:t>of</w:t>
      </w:r>
      <w:proofErr w:type="spellEnd"/>
      <w:r w:rsidRPr="00E8090A">
        <w:t xml:space="preserve"> </w:t>
      </w:r>
      <w:proofErr w:type="spellStart"/>
      <w:r w:rsidRPr="00E8090A">
        <w:t>the</w:t>
      </w:r>
      <w:proofErr w:type="spellEnd"/>
      <w:r w:rsidRPr="00E8090A">
        <w:t xml:space="preserve"> care </w:t>
      </w:r>
      <w:proofErr w:type="spellStart"/>
      <w:r w:rsidRPr="00E8090A">
        <w:t>workforce</w:t>
      </w:r>
      <w:proofErr w:type="spellEnd"/>
      <w:r w:rsidRPr="00E8090A">
        <w:t xml:space="preserve"> and </w:t>
      </w:r>
      <w:proofErr w:type="spellStart"/>
      <w:r w:rsidRPr="00E8090A">
        <w:t>technology-enabled</w:t>
      </w:r>
      <w:proofErr w:type="spellEnd"/>
      <w:r w:rsidRPr="00E8090A">
        <w:t xml:space="preserve"> </w:t>
      </w:r>
      <w:proofErr w:type="spellStart"/>
      <w:r w:rsidRPr="00E8090A">
        <w:t>healthcare</w:t>
      </w:r>
      <w:proofErr w:type="spellEnd"/>
      <w:r w:rsidRPr="00E8090A">
        <w:t xml:space="preserve"> </w:t>
      </w:r>
      <w:proofErr w:type="spellStart"/>
      <w:r w:rsidRPr="00E8090A">
        <w:t>delivery</w:t>
      </w:r>
      <w:proofErr w:type="spellEnd"/>
      <w:r w:rsidRPr="00E8090A">
        <w:t xml:space="preserve">: A </w:t>
      </w:r>
      <w:proofErr w:type="spellStart"/>
      <w:r w:rsidRPr="00E8090A">
        <w:t>nursing</w:t>
      </w:r>
      <w:proofErr w:type="spellEnd"/>
      <w:r w:rsidRPr="00E8090A">
        <w:t xml:space="preserve"> and </w:t>
      </w:r>
      <w:proofErr w:type="spellStart"/>
      <w:r w:rsidRPr="00E8090A">
        <w:t>allied</w:t>
      </w:r>
      <w:proofErr w:type="spellEnd"/>
      <w:r w:rsidRPr="00E8090A">
        <w:t xml:space="preserve"> </w:t>
      </w:r>
      <w:proofErr w:type="spellStart"/>
      <w:r w:rsidRPr="00E8090A">
        <w:t>health</w:t>
      </w:r>
      <w:proofErr w:type="spellEnd"/>
      <w:r w:rsidRPr="00E8090A">
        <w:t xml:space="preserve"> </w:t>
      </w:r>
      <w:proofErr w:type="spellStart"/>
      <w:r w:rsidRPr="00E8090A">
        <w:t>analysis</w:t>
      </w:r>
      <w:proofErr w:type="spellEnd"/>
      <w:r w:rsidRPr="00E8090A">
        <w:t xml:space="preserve">. </w:t>
      </w:r>
      <w:r w:rsidRPr="00E8090A">
        <w:rPr>
          <w:lang w:val="sv-SE"/>
        </w:rPr>
        <w:t>Healthcare, 11(7), 994.</w:t>
      </w:r>
    </w:p>
    <w:p w14:paraId="4479C376" w14:textId="77777777" w:rsidR="00E8090A" w:rsidRPr="00E8090A" w:rsidRDefault="00E8090A" w:rsidP="00E8090A">
      <w:pPr>
        <w:pStyle w:val="060Bullets"/>
        <w:rPr>
          <w:lang w:val="nl-NL"/>
        </w:rPr>
      </w:pPr>
      <w:r w:rsidRPr="00E8090A">
        <w:rPr>
          <w:lang w:val="sv-SE"/>
        </w:rPr>
        <w:t xml:space="preserve">Gandhi, P., Khanna, S., &amp; Ramaswamy, S. (2016, abril). Which industries are the most digital (and why)? </w:t>
      </w:r>
      <w:r w:rsidRPr="00E8090A">
        <w:rPr>
          <w:lang w:val="nl-NL"/>
        </w:rPr>
        <w:t>McKinsey &amp; Company.</w:t>
      </w:r>
    </w:p>
    <w:p w14:paraId="0E4C664E" w14:textId="77777777" w:rsidR="00E8090A" w:rsidRPr="00E8090A" w:rsidRDefault="00E8090A" w:rsidP="00E8090A">
      <w:pPr>
        <w:pStyle w:val="060Bullets"/>
        <w:rPr>
          <w:lang w:val="nl-NL"/>
        </w:rPr>
      </w:pPr>
      <w:r w:rsidRPr="00E8090A">
        <w:rPr>
          <w:lang w:val="nl-NL"/>
        </w:rPr>
        <w:t xml:space="preserve">Lederhouse, C. (2023, noviembre 14). Leading with lists: How systems boost practice efficiency. </w:t>
      </w:r>
    </w:p>
    <w:p w14:paraId="23FD690C" w14:textId="77777777" w:rsidR="00E8090A" w:rsidRPr="00E8090A" w:rsidRDefault="00E8090A" w:rsidP="00E8090A">
      <w:pPr>
        <w:pStyle w:val="060Bullets"/>
        <w:rPr>
          <w:lang w:val="sv-SE"/>
        </w:rPr>
      </w:pPr>
      <w:r w:rsidRPr="00E8090A">
        <w:rPr>
          <w:lang w:val="sv-SE"/>
        </w:rPr>
        <w:t>Eastburn, J., Fowkes, J., &amp; Kellner, K. (2024, junio). Digital transformation: Health systems’ investment priorities. McKinsey &amp; Company.</w:t>
      </w:r>
    </w:p>
    <w:p w14:paraId="4BB3B95D" w14:textId="77777777" w:rsidR="00E8090A" w:rsidRPr="00E8090A" w:rsidRDefault="00E8090A" w:rsidP="00E8090A">
      <w:pPr>
        <w:pStyle w:val="060Bullets"/>
        <w:rPr>
          <w:lang w:val="sv-SE"/>
        </w:rPr>
      </w:pPr>
      <w:r w:rsidRPr="00C4347A">
        <w:rPr>
          <w:lang w:val="nl-NL"/>
        </w:rPr>
        <w:t xml:space="preserve">Chilukuri, S., &amp; Van Kuiken, S. (2017). </w:t>
      </w:r>
      <w:r w:rsidRPr="00E8090A">
        <w:rPr>
          <w:lang w:val="sv-SE"/>
        </w:rPr>
        <w:t>Four keys to successful digital transformations in healthcare. McKinsey &amp; Company.</w:t>
      </w:r>
    </w:p>
    <w:p w14:paraId="789953E5" w14:textId="45FE1ED3" w:rsidR="007C3BEF" w:rsidRPr="00FF6500" w:rsidRDefault="00E8090A" w:rsidP="00644086">
      <w:pPr>
        <w:pStyle w:val="060Bullets"/>
      </w:pPr>
      <w:r w:rsidRPr="00E8090A">
        <w:t xml:space="preserve">Sharma, N. (2025, junio). </w:t>
      </w:r>
      <w:proofErr w:type="spellStart"/>
      <w:r w:rsidRPr="00E8090A">
        <w:t>Veterinary</w:t>
      </w:r>
      <w:proofErr w:type="spellEnd"/>
      <w:r w:rsidRPr="00E8090A">
        <w:t xml:space="preserve"> </w:t>
      </w:r>
      <w:proofErr w:type="spellStart"/>
      <w:r w:rsidRPr="00E8090A">
        <w:t>practice</w:t>
      </w:r>
      <w:proofErr w:type="spellEnd"/>
      <w:r w:rsidRPr="00E8090A">
        <w:t xml:space="preserve"> software </w:t>
      </w:r>
      <w:proofErr w:type="spellStart"/>
      <w:r w:rsidRPr="00E8090A">
        <w:t>development</w:t>
      </w:r>
      <w:proofErr w:type="spellEnd"/>
      <w:r w:rsidRPr="00E8090A">
        <w:t xml:space="preserve">: </w:t>
      </w:r>
      <w:proofErr w:type="spellStart"/>
      <w:r w:rsidRPr="00E8090A">
        <w:t>Benefits</w:t>
      </w:r>
      <w:proofErr w:type="spellEnd"/>
      <w:r w:rsidRPr="00E8090A">
        <w:t xml:space="preserve">, </w:t>
      </w:r>
      <w:proofErr w:type="spellStart"/>
      <w:r w:rsidRPr="00E8090A">
        <w:t>features</w:t>
      </w:r>
      <w:proofErr w:type="spellEnd"/>
      <w:r w:rsidRPr="00E8090A">
        <w:t xml:space="preserve">, </w:t>
      </w:r>
      <w:proofErr w:type="spellStart"/>
      <w:r w:rsidRPr="00E8090A">
        <w:t>costs</w:t>
      </w:r>
      <w:proofErr w:type="spellEnd"/>
      <w:r w:rsidRPr="00E8090A">
        <w:t>.</w:t>
      </w:r>
    </w:p>
    <w:sectPr w:rsidR="007C3BEF" w:rsidRPr="00FF6500" w:rsidSect="00644086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C2A862" w14:textId="77777777" w:rsidR="00AF64BF" w:rsidRDefault="00AF64BF" w:rsidP="00FA1C58">
      <w:pPr>
        <w:spacing w:line="240" w:lineRule="auto"/>
      </w:pPr>
      <w:r>
        <w:separator/>
      </w:r>
    </w:p>
  </w:endnote>
  <w:endnote w:type="continuationSeparator" w:id="0">
    <w:p w14:paraId="3FC02B57" w14:textId="77777777" w:rsidR="00AF64BF" w:rsidRDefault="00AF64BF" w:rsidP="00FA1C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764085" w14:textId="77777777" w:rsidR="00AF64BF" w:rsidRDefault="00AF64BF" w:rsidP="00FA1C58">
      <w:pPr>
        <w:spacing w:line="240" w:lineRule="auto"/>
      </w:pPr>
      <w:r>
        <w:separator/>
      </w:r>
    </w:p>
  </w:footnote>
  <w:footnote w:type="continuationSeparator" w:id="0">
    <w:p w14:paraId="5953F444" w14:textId="77777777" w:rsidR="00AF64BF" w:rsidRDefault="00AF64BF" w:rsidP="00FA1C5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53698" w14:textId="7F926E7F" w:rsidR="00032513" w:rsidRDefault="00032513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CC684D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166775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7FAB3C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A7CA77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30C99A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ED6F0F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5899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73AFA7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628F0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966C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81FB7"/>
    <w:multiLevelType w:val="hybridMultilevel"/>
    <w:tmpl w:val="7D7ED82A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BE3FE3"/>
    <w:multiLevelType w:val="hybridMultilevel"/>
    <w:tmpl w:val="63D45B3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95497E"/>
    <w:multiLevelType w:val="hybridMultilevel"/>
    <w:tmpl w:val="9D648E7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225D56"/>
    <w:multiLevelType w:val="hybridMultilevel"/>
    <w:tmpl w:val="D618EE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5771ED8"/>
    <w:multiLevelType w:val="multilevel"/>
    <w:tmpl w:val="1312217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194C26DC"/>
    <w:multiLevelType w:val="hybridMultilevel"/>
    <w:tmpl w:val="B268D4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ACD5EC6"/>
    <w:multiLevelType w:val="hybridMultilevel"/>
    <w:tmpl w:val="3BA48BA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3E70863"/>
    <w:multiLevelType w:val="multilevel"/>
    <w:tmpl w:val="DC764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AC15CF9"/>
    <w:multiLevelType w:val="hybridMultilevel"/>
    <w:tmpl w:val="3AC4CC58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031661"/>
    <w:multiLevelType w:val="hybridMultilevel"/>
    <w:tmpl w:val="5F5499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9F2678"/>
    <w:multiLevelType w:val="multilevel"/>
    <w:tmpl w:val="09E846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5FC00EDB"/>
    <w:multiLevelType w:val="hybridMultilevel"/>
    <w:tmpl w:val="36B4231E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A6417D"/>
    <w:multiLevelType w:val="hybridMultilevel"/>
    <w:tmpl w:val="9D648E7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816488"/>
    <w:multiLevelType w:val="hybridMultilevel"/>
    <w:tmpl w:val="C83C432E"/>
    <w:lvl w:ilvl="0" w:tplc="31362A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86125B"/>
    <w:multiLevelType w:val="hybridMultilevel"/>
    <w:tmpl w:val="AF921B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15D40C5"/>
    <w:multiLevelType w:val="multilevel"/>
    <w:tmpl w:val="0344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3C81217"/>
    <w:multiLevelType w:val="hybridMultilevel"/>
    <w:tmpl w:val="7780D8FC"/>
    <w:lvl w:ilvl="0" w:tplc="0C7C580E">
      <w:start w:val="1"/>
      <w:numFmt w:val="bullet"/>
      <w:pStyle w:val="060Bullets"/>
      <w:lvlText w:val=""/>
      <w:lvlJc w:val="left"/>
      <w:pPr>
        <w:ind w:left="-708" w:hanging="360"/>
      </w:pPr>
      <w:rPr>
        <w:rFonts w:ascii="Symbol" w:hAnsi="Symbol" w:hint="default"/>
      </w:rPr>
    </w:lvl>
    <w:lvl w:ilvl="1" w:tplc="BAEC6196">
      <w:start w:val="1"/>
      <w:numFmt w:val="bullet"/>
      <w:pStyle w:val="060BulletsSegundoNivel"/>
      <w:lvlText w:val="o"/>
      <w:lvlJc w:val="left"/>
      <w:pPr>
        <w:ind w:left="1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73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145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</w:abstractNum>
  <w:abstractNum w:abstractNumId="27" w15:restartNumberingAfterBreak="0">
    <w:nsid w:val="7C1223CF"/>
    <w:multiLevelType w:val="hybridMultilevel"/>
    <w:tmpl w:val="FCEEF7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4C3929"/>
    <w:multiLevelType w:val="hybridMultilevel"/>
    <w:tmpl w:val="3C44794C"/>
    <w:lvl w:ilvl="0" w:tplc="AAD2E70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104792">
    <w:abstractNumId w:val="8"/>
  </w:num>
  <w:num w:numId="2" w16cid:durableId="1334642664">
    <w:abstractNumId w:val="3"/>
  </w:num>
  <w:num w:numId="3" w16cid:durableId="615912526">
    <w:abstractNumId w:val="2"/>
  </w:num>
  <w:num w:numId="4" w16cid:durableId="1683244318">
    <w:abstractNumId w:val="1"/>
  </w:num>
  <w:num w:numId="5" w16cid:durableId="330526415">
    <w:abstractNumId w:val="0"/>
  </w:num>
  <w:num w:numId="6" w16cid:durableId="1261796629">
    <w:abstractNumId w:val="9"/>
  </w:num>
  <w:num w:numId="7" w16cid:durableId="1738091925">
    <w:abstractNumId w:val="7"/>
  </w:num>
  <w:num w:numId="8" w16cid:durableId="323314094">
    <w:abstractNumId w:val="6"/>
  </w:num>
  <w:num w:numId="9" w16cid:durableId="1385103419">
    <w:abstractNumId w:val="5"/>
  </w:num>
  <w:num w:numId="10" w16cid:durableId="32271529">
    <w:abstractNumId w:val="4"/>
  </w:num>
  <w:num w:numId="11" w16cid:durableId="1660190348">
    <w:abstractNumId w:val="13"/>
  </w:num>
  <w:num w:numId="12" w16cid:durableId="914240328">
    <w:abstractNumId w:val="26"/>
  </w:num>
  <w:num w:numId="13" w16cid:durableId="1392263596">
    <w:abstractNumId w:val="16"/>
  </w:num>
  <w:num w:numId="14" w16cid:durableId="432939829">
    <w:abstractNumId w:val="15"/>
  </w:num>
  <w:num w:numId="15" w16cid:durableId="400908660">
    <w:abstractNumId w:val="19"/>
  </w:num>
  <w:num w:numId="16" w16cid:durableId="603731271">
    <w:abstractNumId w:val="17"/>
  </w:num>
  <w:num w:numId="17" w16cid:durableId="1338313169">
    <w:abstractNumId w:val="25"/>
  </w:num>
  <w:num w:numId="18" w16cid:durableId="13459165">
    <w:abstractNumId w:val="11"/>
  </w:num>
  <w:num w:numId="19" w16cid:durableId="1895433998">
    <w:abstractNumId w:val="23"/>
  </w:num>
  <w:num w:numId="20" w16cid:durableId="410615610">
    <w:abstractNumId w:val="28"/>
  </w:num>
  <w:num w:numId="21" w16cid:durableId="1642887324">
    <w:abstractNumId w:val="10"/>
  </w:num>
  <w:num w:numId="22" w16cid:durableId="191190662">
    <w:abstractNumId w:val="21"/>
  </w:num>
  <w:num w:numId="23" w16cid:durableId="191768925">
    <w:abstractNumId w:val="18"/>
  </w:num>
  <w:num w:numId="24" w16cid:durableId="1427459058">
    <w:abstractNumId w:val="27"/>
  </w:num>
  <w:num w:numId="25" w16cid:durableId="219564389">
    <w:abstractNumId w:val="24"/>
  </w:num>
  <w:num w:numId="26" w16cid:durableId="1615942704">
    <w:abstractNumId w:val="20"/>
  </w:num>
  <w:num w:numId="27" w16cid:durableId="1634141890">
    <w:abstractNumId w:val="14"/>
  </w:num>
  <w:num w:numId="28" w16cid:durableId="1094787472">
    <w:abstractNumId w:val="22"/>
  </w:num>
  <w:num w:numId="29" w16cid:durableId="78770270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proofState w:spelling="clean" w:grammar="clean"/>
  <w:linkStyles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1C58"/>
    <w:rsid w:val="00002ACD"/>
    <w:rsid w:val="00020B8B"/>
    <w:rsid w:val="00021860"/>
    <w:rsid w:val="00032513"/>
    <w:rsid w:val="000359C0"/>
    <w:rsid w:val="00037B26"/>
    <w:rsid w:val="00053456"/>
    <w:rsid w:val="00055D37"/>
    <w:rsid w:val="00056769"/>
    <w:rsid w:val="0006143C"/>
    <w:rsid w:val="000903B1"/>
    <w:rsid w:val="000924F4"/>
    <w:rsid w:val="00096674"/>
    <w:rsid w:val="000A224B"/>
    <w:rsid w:val="000A50E9"/>
    <w:rsid w:val="000B589C"/>
    <w:rsid w:val="000C2FE5"/>
    <w:rsid w:val="000C4652"/>
    <w:rsid w:val="000C694C"/>
    <w:rsid w:val="000C782A"/>
    <w:rsid w:val="000D109E"/>
    <w:rsid w:val="000E204F"/>
    <w:rsid w:val="000E491A"/>
    <w:rsid w:val="000E58C7"/>
    <w:rsid w:val="00115DEB"/>
    <w:rsid w:val="00123BAA"/>
    <w:rsid w:val="00127769"/>
    <w:rsid w:val="00153567"/>
    <w:rsid w:val="001568F5"/>
    <w:rsid w:val="001573D0"/>
    <w:rsid w:val="00163B4D"/>
    <w:rsid w:val="00164455"/>
    <w:rsid w:val="0017476B"/>
    <w:rsid w:val="001777E5"/>
    <w:rsid w:val="0018264F"/>
    <w:rsid w:val="00190429"/>
    <w:rsid w:val="001A4571"/>
    <w:rsid w:val="001B15D1"/>
    <w:rsid w:val="001D1513"/>
    <w:rsid w:val="001F1305"/>
    <w:rsid w:val="001F2461"/>
    <w:rsid w:val="0020062D"/>
    <w:rsid w:val="002065FD"/>
    <w:rsid w:val="00225C96"/>
    <w:rsid w:val="0022616F"/>
    <w:rsid w:val="0025076B"/>
    <w:rsid w:val="002532E1"/>
    <w:rsid w:val="00256149"/>
    <w:rsid w:val="0027492D"/>
    <w:rsid w:val="00284C16"/>
    <w:rsid w:val="00292C2D"/>
    <w:rsid w:val="002B6AB6"/>
    <w:rsid w:val="002D56DE"/>
    <w:rsid w:val="002D6B5E"/>
    <w:rsid w:val="002D7D67"/>
    <w:rsid w:val="002F1107"/>
    <w:rsid w:val="002F1792"/>
    <w:rsid w:val="00301182"/>
    <w:rsid w:val="00305FE2"/>
    <w:rsid w:val="0031556E"/>
    <w:rsid w:val="0032558A"/>
    <w:rsid w:val="00345870"/>
    <w:rsid w:val="00354FB0"/>
    <w:rsid w:val="00374C16"/>
    <w:rsid w:val="00383E87"/>
    <w:rsid w:val="003843C1"/>
    <w:rsid w:val="003975E3"/>
    <w:rsid w:val="00397EF3"/>
    <w:rsid w:val="003C4400"/>
    <w:rsid w:val="003D2322"/>
    <w:rsid w:val="003D30D7"/>
    <w:rsid w:val="00400964"/>
    <w:rsid w:val="00401656"/>
    <w:rsid w:val="004041DF"/>
    <w:rsid w:val="00423121"/>
    <w:rsid w:val="00431415"/>
    <w:rsid w:val="0045210D"/>
    <w:rsid w:val="00460E4B"/>
    <w:rsid w:val="00464C82"/>
    <w:rsid w:val="00465540"/>
    <w:rsid w:val="00470082"/>
    <w:rsid w:val="00471307"/>
    <w:rsid w:val="00473BF3"/>
    <w:rsid w:val="0048773E"/>
    <w:rsid w:val="00495E28"/>
    <w:rsid w:val="004B0364"/>
    <w:rsid w:val="004B7682"/>
    <w:rsid w:val="004C1462"/>
    <w:rsid w:val="004D0B62"/>
    <w:rsid w:val="004E6531"/>
    <w:rsid w:val="004F37A3"/>
    <w:rsid w:val="005029ED"/>
    <w:rsid w:val="005037E2"/>
    <w:rsid w:val="00504482"/>
    <w:rsid w:val="00510121"/>
    <w:rsid w:val="00512034"/>
    <w:rsid w:val="0051305F"/>
    <w:rsid w:val="00514FD4"/>
    <w:rsid w:val="005223AE"/>
    <w:rsid w:val="005250EA"/>
    <w:rsid w:val="0053504C"/>
    <w:rsid w:val="00537765"/>
    <w:rsid w:val="00553175"/>
    <w:rsid w:val="005551A9"/>
    <w:rsid w:val="00557100"/>
    <w:rsid w:val="005602CC"/>
    <w:rsid w:val="00594CC8"/>
    <w:rsid w:val="005A37C6"/>
    <w:rsid w:val="005C1959"/>
    <w:rsid w:val="005C3023"/>
    <w:rsid w:val="005C3349"/>
    <w:rsid w:val="005D0657"/>
    <w:rsid w:val="005E422E"/>
    <w:rsid w:val="005E46DA"/>
    <w:rsid w:val="005E53BC"/>
    <w:rsid w:val="0060020E"/>
    <w:rsid w:val="0060305C"/>
    <w:rsid w:val="00603CFA"/>
    <w:rsid w:val="006125DC"/>
    <w:rsid w:val="00625C76"/>
    <w:rsid w:val="006428B2"/>
    <w:rsid w:val="00644086"/>
    <w:rsid w:val="0066085B"/>
    <w:rsid w:val="006629DC"/>
    <w:rsid w:val="00675F3E"/>
    <w:rsid w:val="00680DF1"/>
    <w:rsid w:val="00681895"/>
    <w:rsid w:val="0069172F"/>
    <w:rsid w:val="00697D02"/>
    <w:rsid w:val="006B292D"/>
    <w:rsid w:val="006B6FF9"/>
    <w:rsid w:val="006C22C4"/>
    <w:rsid w:val="006D0000"/>
    <w:rsid w:val="00702C76"/>
    <w:rsid w:val="00703565"/>
    <w:rsid w:val="00716ECD"/>
    <w:rsid w:val="00722E1E"/>
    <w:rsid w:val="00737BC7"/>
    <w:rsid w:val="0074545F"/>
    <w:rsid w:val="007471F6"/>
    <w:rsid w:val="00750EC3"/>
    <w:rsid w:val="00751408"/>
    <w:rsid w:val="00753230"/>
    <w:rsid w:val="007573D0"/>
    <w:rsid w:val="00761DFA"/>
    <w:rsid w:val="00767C7E"/>
    <w:rsid w:val="0077728E"/>
    <w:rsid w:val="007824AF"/>
    <w:rsid w:val="007A3FA1"/>
    <w:rsid w:val="007B31E6"/>
    <w:rsid w:val="007C3BEF"/>
    <w:rsid w:val="007C49D0"/>
    <w:rsid w:val="007C7DDE"/>
    <w:rsid w:val="007D004D"/>
    <w:rsid w:val="007D7D12"/>
    <w:rsid w:val="007E14CE"/>
    <w:rsid w:val="007F4AB8"/>
    <w:rsid w:val="00800F07"/>
    <w:rsid w:val="0080596D"/>
    <w:rsid w:val="008111CE"/>
    <w:rsid w:val="008247FF"/>
    <w:rsid w:val="00826F17"/>
    <w:rsid w:val="008312E7"/>
    <w:rsid w:val="008403B8"/>
    <w:rsid w:val="00843791"/>
    <w:rsid w:val="00847AB2"/>
    <w:rsid w:val="008571B1"/>
    <w:rsid w:val="0085789D"/>
    <w:rsid w:val="00860674"/>
    <w:rsid w:val="0086270B"/>
    <w:rsid w:val="00866973"/>
    <w:rsid w:val="00872771"/>
    <w:rsid w:val="00877329"/>
    <w:rsid w:val="008855E7"/>
    <w:rsid w:val="008B559E"/>
    <w:rsid w:val="008B6E5E"/>
    <w:rsid w:val="008C50CC"/>
    <w:rsid w:val="008D6C83"/>
    <w:rsid w:val="008E555E"/>
    <w:rsid w:val="008F1F36"/>
    <w:rsid w:val="00901E2C"/>
    <w:rsid w:val="00902F84"/>
    <w:rsid w:val="00917CCB"/>
    <w:rsid w:val="0093235C"/>
    <w:rsid w:val="009364EF"/>
    <w:rsid w:val="0093785E"/>
    <w:rsid w:val="00941D7B"/>
    <w:rsid w:val="0094565B"/>
    <w:rsid w:val="00946F32"/>
    <w:rsid w:val="00955AB5"/>
    <w:rsid w:val="009619D0"/>
    <w:rsid w:val="00971946"/>
    <w:rsid w:val="0097337E"/>
    <w:rsid w:val="00974653"/>
    <w:rsid w:val="009765EE"/>
    <w:rsid w:val="00983554"/>
    <w:rsid w:val="00997564"/>
    <w:rsid w:val="009A0264"/>
    <w:rsid w:val="009A3DCE"/>
    <w:rsid w:val="009A697C"/>
    <w:rsid w:val="009A6F0B"/>
    <w:rsid w:val="009B39A1"/>
    <w:rsid w:val="009B5D98"/>
    <w:rsid w:val="009B7500"/>
    <w:rsid w:val="009D0719"/>
    <w:rsid w:val="009D083C"/>
    <w:rsid w:val="009E3873"/>
    <w:rsid w:val="009E7C93"/>
    <w:rsid w:val="009F406E"/>
    <w:rsid w:val="009F77FA"/>
    <w:rsid w:val="00A021C2"/>
    <w:rsid w:val="00A1001D"/>
    <w:rsid w:val="00A14EE2"/>
    <w:rsid w:val="00A17C43"/>
    <w:rsid w:val="00A20B0B"/>
    <w:rsid w:val="00A22F79"/>
    <w:rsid w:val="00A24E36"/>
    <w:rsid w:val="00A40433"/>
    <w:rsid w:val="00A523D3"/>
    <w:rsid w:val="00A556BE"/>
    <w:rsid w:val="00AA4677"/>
    <w:rsid w:val="00AA5E6E"/>
    <w:rsid w:val="00AB2824"/>
    <w:rsid w:val="00AC7E2D"/>
    <w:rsid w:val="00AD63E6"/>
    <w:rsid w:val="00AF64BF"/>
    <w:rsid w:val="00B1463F"/>
    <w:rsid w:val="00B14B2D"/>
    <w:rsid w:val="00B14EB3"/>
    <w:rsid w:val="00B202B3"/>
    <w:rsid w:val="00B372CA"/>
    <w:rsid w:val="00B445F2"/>
    <w:rsid w:val="00B459F9"/>
    <w:rsid w:val="00B5127D"/>
    <w:rsid w:val="00B51C90"/>
    <w:rsid w:val="00B56C52"/>
    <w:rsid w:val="00B61C1A"/>
    <w:rsid w:val="00B7520D"/>
    <w:rsid w:val="00BA4F0C"/>
    <w:rsid w:val="00BA7BE8"/>
    <w:rsid w:val="00BB2295"/>
    <w:rsid w:val="00BB6DE2"/>
    <w:rsid w:val="00BC3F61"/>
    <w:rsid w:val="00BF6438"/>
    <w:rsid w:val="00BF7C8D"/>
    <w:rsid w:val="00BF7E1A"/>
    <w:rsid w:val="00C05625"/>
    <w:rsid w:val="00C4347A"/>
    <w:rsid w:val="00C45FB8"/>
    <w:rsid w:val="00C54E07"/>
    <w:rsid w:val="00C63E96"/>
    <w:rsid w:val="00C64E68"/>
    <w:rsid w:val="00C65A12"/>
    <w:rsid w:val="00C72997"/>
    <w:rsid w:val="00C73C22"/>
    <w:rsid w:val="00C80138"/>
    <w:rsid w:val="00C824FE"/>
    <w:rsid w:val="00CB4445"/>
    <w:rsid w:val="00CB7102"/>
    <w:rsid w:val="00CC6337"/>
    <w:rsid w:val="00CC67D4"/>
    <w:rsid w:val="00CD4770"/>
    <w:rsid w:val="00CE1A91"/>
    <w:rsid w:val="00CE64A2"/>
    <w:rsid w:val="00CF0F49"/>
    <w:rsid w:val="00CF3073"/>
    <w:rsid w:val="00CF7140"/>
    <w:rsid w:val="00D10154"/>
    <w:rsid w:val="00D36AEF"/>
    <w:rsid w:val="00D42A06"/>
    <w:rsid w:val="00D4348D"/>
    <w:rsid w:val="00D43B5E"/>
    <w:rsid w:val="00D456B1"/>
    <w:rsid w:val="00D600EA"/>
    <w:rsid w:val="00D70E6B"/>
    <w:rsid w:val="00D73E4E"/>
    <w:rsid w:val="00D805E3"/>
    <w:rsid w:val="00D82BCE"/>
    <w:rsid w:val="00D85B8E"/>
    <w:rsid w:val="00D86341"/>
    <w:rsid w:val="00D91437"/>
    <w:rsid w:val="00D968EA"/>
    <w:rsid w:val="00DA056E"/>
    <w:rsid w:val="00DA4155"/>
    <w:rsid w:val="00DA4B5F"/>
    <w:rsid w:val="00DB7C58"/>
    <w:rsid w:val="00DC23CC"/>
    <w:rsid w:val="00DC67FA"/>
    <w:rsid w:val="00DE08D9"/>
    <w:rsid w:val="00DE3557"/>
    <w:rsid w:val="00DF035D"/>
    <w:rsid w:val="00E04063"/>
    <w:rsid w:val="00E210F9"/>
    <w:rsid w:val="00E232F3"/>
    <w:rsid w:val="00E31CAB"/>
    <w:rsid w:val="00E33355"/>
    <w:rsid w:val="00E55A37"/>
    <w:rsid w:val="00E60A79"/>
    <w:rsid w:val="00E620B6"/>
    <w:rsid w:val="00E8090A"/>
    <w:rsid w:val="00EA5576"/>
    <w:rsid w:val="00EA6574"/>
    <w:rsid w:val="00EB219D"/>
    <w:rsid w:val="00EC3CE4"/>
    <w:rsid w:val="00EC55FB"/>
    <w:rsid w:val="00ED3D08"/>
    <w:rsid w:val="00EE3BF4"/>
    <w:rsid w:val="00EE6AA4"/>
    <w:rsid w:val="00EF5CC8"/>
    <w:rsid w:val="00F16DC0"/>
    <w:rsid w:val="00F20616"/>
    <w:rsid w:val="00F23FFE"/>
    <w:rsid w:val="00F36E3C"/>
    <w:rsid w:val="00F46708"/>
    <w:rsid w:val="00F665DC"/>
    <w:rsid w:val="00F67EEC"/>
    <w:rsid w:val="00F72188"/>
    <w:rsid w:val="00F81B08"/>
    <w:rsid w:val="00F94A91"/>
    <w:rsid w:val="00FA1C58"/>
    <w:rsid w:val="00FB54D5"/>
    <w:rsid w:val="00FB5EBB"/>
    <w:rsid w:val="00FE0B78"/>
    <w:rsid w:val="00FE37D8"/>
    <w:rsid w:val="00FF310B"/>
    <w:rsid w:val="00FF65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A46F8"/>
  <w15:docId w15:val="{BFA132F0-8D6E-4FBA-9DE9-0797A6919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0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47A"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eastAsia="en-US"/>
    </w:rPr>
  </w:style>
  <w:style w:type="paragraph" w:styleId="Ttulo1">
    <w:name w:val="heading 1"/>
    <w:next w:val="Normal"/>
    <w:link w:val="Ttulo1Car"/>
    <w:uiPriority w:val="10"/>
    <w:rsid w:val="009364EF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paragraph" w:styleId="Ttulo3">
    <w:name w:val="heading 3"/>
    <w:basedOn w:val="Normal"/>
    <w:link w:val="Ttulo3Car"/>
    <w:uiPriority w:val="9"/>
    <w:qFormat/>
    <w:rsid w:val="005551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  <w:rsid w:val="00C4347A"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  <w:rsid w:val="00C4347A"/>
  </w:style>
  <w:style w:type="paragraph" w:customStyle="1" w:styleId="013Ladillo004">
    <w:name w:val="_013_Ladillo_004"/>
    <w:basedOn w:val="012Ladillo003"/>
    <w:qFormat/>
    <w:rsid w:val="009364EF"/>
    <w:rPr>
      <w:sz w:val="24"/>
      <w:szCs w:val="24"/>
    </w:rPr>
  </w:style>
  <w:style w:type="paragraph" w:customStyle="1" w:styleId="030Destacado">
    <w:name w:val="_030_Destacado"/>
    <w:basedOn w:val="Texto"/>
    <w:qFormat/>
    <w:rsid w:val="00056769"/>
    <w:pPr>
      <w:spacing w:after="0"/>
    </w:pPr>
    <w:rPr>
      <w:color w:val="FF0066"/>
      <w:sz w:val="30"/>
      <w:szCs w:val="30"/>
    </w:rPr>
  </w:style>
  <w:style w:type="paragraph" w:customStyle="1" w:styleId="001Antetitular">
    <w:name w:val="_001_Antetitular"/>
    <w:next w:val="002Titular"/>
    <w:qFormat/>
    <w:rsid w:val="009364EF"/>
    <w:pPr>
      <w:spacing w:line="360" w:lineRule="auto"/>
      <w:jc w:val="both"/>
    </w:pPr>
    <w:rPr>
      <w:rFonts w:ascii="Arial" w:hAnsi="Arial"/>
      <w:b/>
      <w:sz w:val="34"/>
      <w:szCs w:val="34"/>
      <w:lang w:eastAsia="en-US"/>
    </w:rPr>
  </w:style>
  <w:style w:type="paragraph" w:customStyle="1" w:styleId="Texto">
    <w:name w:val="_Texto"/>
    <w:qFormat/>
    <w:rsid w:val="009364EF"/>
    <w:pPr>
      <w:spacing w:after="120" w:line="360" w:lineRule="auto"/>
      <w:jc w:val="both"/>
    </w:pPr>
    <w:rPr>
      <w:rFonts w:ascii="Arial" w:eastAsia="Arial Unicode MS" w:hAnsi="Arial" w:cs="Arial Unicode MS"/>
      <w:u w:color="000000"/>
      <w:bdr w:val="nil"/>
      <w:lang w:val="es-ES_tradnl"/>
    </w:rPr>
  </w:style>
  <w:style w:type="character" w:customStyle="1" w:styleId="Superindice">
    <w:name w:val="___Superindice"/>
    <w:basedOn w:val="Fuentedeprrafopredeter"/>
    <w:rsid w:val="009364EF"/>
    <w:rPr>
      <w:vertAlign w:val="superscript"/>
    </w:rPr>
  </w:style>
  <w:style w:type="character" w:customStyle="1" w:styleId="Subindice">
    <w:name w:val="___Subindice"/>
    <w:basedOn w:val="Fuentedeprrafopredeter"/>
    <w:rsid w:val="009364EF"/>
    <w:rPr>
      <w:vertAlign w:val="subscript"/>
    </w:rPr>
  </w:style>
  <w:style w:type="character" w:customStyle="1" w:styleId="Redonda">
    <w:name w:val="___Redonda"/>
    <w:basedOn w:val="Fuentedeprrafopredeter"/>
    <w:rsid w:val="009364EF"/>
    <w:rPr>
      <w:vertAlign w:val="baseline"/>
    </w:rPr>
  </w:style>
  <w:style w:type="character" w:customStyle="1" w:styleId="Cursiva">
    <w:name w:val="___Cursiva"/>
    <w:basedOn w:val="Fuentedeprrafopredeter"/>
    <w:rsid w:val="009364EF"/>
    <w:rPr>
      <w:b w:val="0"/>
      <w:i/>
    </w:rPr>
  </w:style>
  <w:style w:type="character" w:customStyle="1" w:styleId="Negrita">
    <w:name w:val="___Negrita"/>
    <w:basedOn w:val="Fuentedeprrafopredeter"/>
    <w:rsid w:val="009364EF"/>
    <w:rPr>
      <w:b/>
      <w:i w:val="0"/>
    </w:rPr>
  </w:style>
  <w:style w:type="character" w:customStyle="1" w:styleId="NegritayCursiva">
    <w:name w:val="___NegritayCursiva"/>
    <w:basedOn w:val="Fuentedeprrafopredeter"/>
    <w:rsid w:val="009364EF"/>
    <w:rPr>
      <w:b/>
      <w:i/>
    </w:rPr>
  </w:style>
  <w:style w:type="paragraph" w:customStyle="1" w:styleId="002Titular">
    <w:name w:val="_002_Titular"/>
    <w:next w:val="003Subtitular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44"/>
      <w:szCs w:val="36"/>
      <w:u w:color="000000"/>
      <w:bdr w:val="nil"/>
      <w:lang w:val="es-ES_tradnl"/>
    </w:rPr>
  </w:style>
  <w:style w:type="paragraph" w:customStyle="1" w:styleId="003Subtitular">
    <w:name w:val="_003_Subtitular"/>
    <w:next w:val="004Firma-Autor"/>
    <w:qFormat/>
    <w:rsid w:val="009364EF"/>
    <w:pPr>
      <w:spacing w:line="360" w:lineRule="auto"/>
      <w:jc w:val="both"/>
    </w:pPr>
    <w:rPr>
      <w:rFonts w:ascii="Arial" w:eastAsia="Arial Unicode MS" w:hAnsi="Arial" w:cs="Arial Unicode MS"/>
      <w:sz w:val="40"/>
      <w:szCs w:val="32"/>
      <w:u w:color="000000"/>
      <w:bdr w:val="nil"/>
      <w:lang w:val="es-ES_tradnl"/>
    </w:rPr>
  </w:style>
  <w:style w:type="paragraph" w:customStyle="1" w:styleId="004Firma-Autor">
    <w:name w:val="_004_Firma-Autor"/>
    <w:next w:val="Texto"/>
    <w:qFormat/>
    <w:rsid w:val="00056769"/>
    <w:pPr>
      <w:spacing w:line="360" w:lineRule="auto"/>
      <w:jc w:val="both"/>
    </w:pPr>
    <w:rPr>
      <w:rFonts w:ascii="Arial" w:eastAsia="Arial Unicode MS" w:hAnsi="Arial" w:cs="Arial Unicode MS"/>
      <w:iCs/>
      <w:sz w:val="26"/>
      <w:szCs w:val="26"/>
      <w:u w:color="000000"/>
      <w:bdr w:val="nil"/>
      <w:lang w:val="es-ES_tradnl"/>
    </w:rPr>
  </w:style>
  <w:style w:type="paragraph" w:customStyle="1" w:styleId="010Ladillo001">
    <w:name w:val="_010_Ladillo_001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36"/>
      <w:szCs w:val="36"/>
      <w:u w:color="000000"/>
      <w:bdr w:val="nil"/>
      <w:lang w:val="es-ES_tradnl"/>
    </w:rPr>
  </w:style>
  <w:style w:type="paragraph" w:customStyle="1" w:styleId="011Ladillo002">
    <w:name w:val="_011_Ladillo_002"/>
    <w:next w:val="Texto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32"/>
      <w:szCs w:val="32"/>
      <w:u w:color="000000"/>
      <w:bdr w:val="nil"/>
      <w:lang w:val="es-ES_tradnl"/>
    </w:rPr>
  </w:style>
  <w:style w:type="paragraph" w:customStyle="1" w:styleId="012Ladillo003">
    <w:name w:val="_012_Ladillo_003"/>
    <w:next w:val="Texto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28"/>
      <w:szCs w:val="28"/>
      <w:u w:color="000000"/>
      <w:bdr w:val="nil"/>
      <w:lang w:val="es-ES_tradnl"/>
    </w:rPr>
  </w:style>
  <w:style w:type="paragraph" w:customStyle="1" w:styleId="020TitularDespiece">
    <w:name w:val="_020_Titular_Despiece"/>
    <w:basedOn w:val="001Antetitular"/>
    <w:qFormat/>
    <w:rsid w:val="009364EF"/>
    <w:rPr>
      <w:color w:val="00B050"/>
      <w:sz w:val="38"/>
      <w:szCs w:val="38"/>
    </w:rPr>
  </w:style>
  <w:style w:type="paragraph" w:customStyle="1" w:styleId="021TextoDespiece">
    <w:name w:val="_021_Texto_Despiece"/>
    <w:basedOn w:val="020TitularDespiece"/>
    <w:qFormat/>
    <w:rsid w:val="007573D0"/>
    <w:rPr>
      <w:b w:val="0"/>
      <w:sz w:val="22"/>
      <w:szCs w:val="22"/>
    </w:rPr>
  </w:style>
  <w:style w:type="paragraph" w:customStyle="1" w:styleId="040Nousar">
    <w:name w:val="_040_No usar"/>
    <w:basedOn w:val="Texto"/>
    <w:rsid w:val="009364EF"/>
    <w:rPr>
      <w:sz w:val="18"/>
      <w:szCs w:val="18"/>
    </w:rPr>
  </w:style>
  <w:style w:type="paragraph" w:customStyle="1" w:styleId="050Nousar">
    <w:name w:val="_050_No usar"/>
    <w:basedOn w:val="Texto"/>
    <w:rsid w:val="009364EF"/>
    <w:rPr>
      <w:sz w:val="16"/>
      <w:szCs w:val="16"/>
    </w:rPr>
  </w:style>
  <w:style w:type="character" w:customStyle="1" w:styleId="SubindiceNegrita-Cursiva">
    <w:name w:val="___Subindice_Negrita-Cursiva"/>
    <w:basedOn w:val="Fuentedeprrafopredeter"/>
    <w:uiPriority w:val="1"/>
    <w:qFormat/>
    <w:rsid w:val="009364EF"/>
    <w:rPr>
      <w:b/>
      <w:i/>
      <w:vertAlign w:val="subscript"/>
    </w:rPr>
  </w:style>
  <w:style w:type="character" w:customStyle="1" w:styleId="SuperindiceNegrita-Cursiva">
    <w:name w:val="___Superindice_Negrita-Cursiva"/>
    <w:basedOn w:val="Fuentedeprrafopredeter"/>
    <w:uiPriority w:val="1"/>
    <w:qFormat/>
    <w:rsid w:val="009364EF"/>
    <w:rPr>
      <w:b/>
      <w:i/>
      <w:vertAlign w:val="superscript"/>
    </w:rPr>
  </w:style>
  <w:style w:type="character" w:customStyle="1" w:styleId="SubindiceNegrita">
    <w:name w:val="___Subindice_Negrita"/>
    <w:basedOn w:val="Fuentedeprrafopredeter"/>
    <w:uiPriority w:val="1"/>
    <w:qFormat/>
    <w:rsid w:val="009364EF"/>
    <w:rPr>
      <w:b/>
      <w:vertAlign w:val="subscript"/>
    </w:rPr>
  </w:style>
  <w:style w:type="character" w:customStyle="1" w:styleId="SuperindiceNegrita">
    <w:name w:val="___Superindice_Negrita"/>
    <w:basedOn w:val="Fuentedeprrafopredeter"/>
    <w:uiPriority w:val="1"/>
    <w:qFormat/>
    <w:rsid w:val="009364EF"/>
    <w:rPr>
      <w:b/>
      <w:vertAlign w:val="superscript"/>
    </w:rPr>
  </w:style>
  <w:style w:type="character" w:customStyle="1" w:styleId="SubindiceCursiva">
    <w:name w:val="___Subindice_Cursiva"/>
    <w:basedOn w:val="Subindice"/>
    <w:uiPriority w:val="1"/>
    <w:qFormat/>
    <w:rsid w:val="009364EF"/>
    <w:rPr>
      <w:i/>
      <w:vertAlign w:val="subscript"/>
    </w:rPr>
  </w:style>
  <w:style w:type="character" w:customStyle="1" w:styleId="SuperindiceCursiva">
    <w:name w:val="___Superindice_Cursiva"/>
    <w:basedOn w:val="Superindice"/>
    <w:uiPriority w:val="1"/>
    <w:qFormat/>
    <w:rsid w:val="009364EF"/>
    <w:rPr>
      <w:i/>
      <w:vertAlign w:val="superscript"/>
    </w:rPr>
  </w:style>
  <w:style w:type="character" w:customStyle="1" w:styleId="Ttulo1Car">
    <w:name w:val="Título 1 Car"/>
    <w:basedOn w:val="Fuentedeprrafopredeter"/>
    <w:link w:val="Ttulo1"/>
    <w:uiPriority w:val="10"/>
    <w:rsid w:val="009364EF"/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paragraph" w:customStyle="1" w:styleId="040FigurasyTablasTit">
    <w:name w:val="_040_FigurasyTablas_Tit"/>
    <w:basedOn w:val="Texto"/>
    <w:qFormat/>
    <w:rsid w:val="009364EF"/>
    <w:pPr>
      <w:spacing w:after="0"/>
    </w:pPr>
    <w:rPr>
      <w:sz w:val="16"/>
      <w:szCs w:val="16"/>
    </w:rPr>
  </w:style>
  <w:style w:type="paragraph" w:customStyle="1" w:styleId="050FigurasyTablasPie">
    <w:name w:val="_050_FigurasyTablas_Pie"/>
    <w:basedOn w:val="Texto"/>
    <w:qFormat/>
    <w:rsid w:val="009364EF"/>
    <w:pPr>
      <w:spacing w:after="0"/>
    </w:pPr>
    <w:rPr>
      <w:sz w:val="14"/>
      <w:szCs w:val="14"/>
    </w:rPr>
  </w:style>
  <w:style w:type="paragraph" w:customStyle="1" w:styleId="060Bullets">
    <w:name w:val="_060_Bullets"/>
    <w:basedOn w:val="Texto"/>
    <w:qFormat/>
    <w:rsid w:val="009364EF"/>
    <w:pPr>
      <w:numPr>
        <w:numId w:val="12"/>
      </w:numPr>
      <w:spacing w:after="0"/>
      <w:ind w:left="709" w:hanging="709"/>
      <w:contextualSpacing/>
    </w:pPr>
    <w:rPr>
      <w:sz w:val="18"/>
      <w:szCs w:val="18"/>
    </w:rPr>
  </w:style>
  <w:style w:type="character" w:customStyle="1" w:styleId="Versalitas">
    <w:name w:val="___Versalitas"/>
    <w:basedOn w:val="Fuentedeprrafopredeter"/>
    <w:uiPriority w:val="1"/>
    <w:qFormat/>
    <w:rsid w:val="009364EF"/>
    <w:rPr>
      <w:smallCaps/>
    </w:rPr>
  </w:style>
  <w:style w:type="character" w:customStyle="1" w:styleId="VersalitasCursiva">
    <w:name w:val="___Versalitas_Cursiva"/>
    <w:basedOn w:val="Versalitas"/>
    <w:uiPriority w:val="1"/>
    <w:qFormat/>
    <w:rsid w:val="009364EF"/>
    <w:rPr>
      <w:i/>
      <w:smallCaps/>
    </w:rPr>
  </w:style>
  <w:style w:type="character" w:customStyle="1" w:styleId="VersalitasNegrita">
    <w:name w:val="___Versalitas_Negrita"/>
    <w:basedOn w:val="Versalitas"/>
    <w:uiPriority w:val="1"/>
    <w:qFormat/>
    <w:rsid w:val="009364EF"/>
    <w:rPr>
      <w:b/>
      <w:smallCaps/>
    </w:rPr>
  </w:style>
  <w:style w:type="character" w:customStyle="1" w:styleId="VersalitasNegrita-Cursiva">
    <w:name w:val="___Versalitas_Negrita-Cursiva"/>
    <w:basedOn w:val="Versalitas"/>
    <w:uiPriority w:val="1"/>
    <w:qFormat/>
    <w:rsid w:val="009364EF"/>
    <w:rPr>
      <w:b/>
      <w:i/>
      <w:smallCaps/>
    </w:rPr>
  </w:style>
  <w:style w:type="paragraph" w:styleId="Encabezado">
    <w:name w:val="header"/>
    <w:basedOn w:val="Normal"/>
    <w:link w:val="EncabezadoCar"/>
    <w:uiPriority w:val="99"/>
    <w:unhideWhenUsed/>
    <w:rsid w:val="00FA1C5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A1C58"/>
    <w:rPr>
      <w:rFonts w:ascii="Arial" w:hAnsi="Arial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FA1C58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A1C58"/>
    <w:rPr>
      <w:rFonts w:ascii="Arial" w:hAnsi="Arial"/>
      <w:szCs w:val="22"/>
      <w:lang w:eastAsia="en-US"/>
    </w:rPr>
  </w:style>
  <w:style w:type="paragraph" w:customStyle="1" w:styleId="gmail-004firma-autor">
    <w:name w:val="gmail-004firma-autor"/>
    <w:basedOn w:val="Normal"/>
    <w:rsid w:val="000A50E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B14E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F110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1107"/>
    <w:rPr>
      <w:rFonts w:ascii="Tahoma" w:hAnsi="Tahoma" w:cs="Tahoma"/>
      <w:sz w:val="16"/>
      <w:szCs w:val="16"/>
      <w:lang w:eastAsia="en-US"/>
    </w:rPr>
  </w:style>
  <w:style w:type="character" w:customStyle="1" w:styleId="Ttulo3Car">
    <w:name w:val="Título 3 Car"/>
    <w:basedOn w:val="Fuentedeprrafopredeter"/>
    <w:link w:val="Ttulo3"/>
    <w:uiPriority w:val="9"/>
    <w:rsid w:val="005551A9"/>
    <w:rPr>
      <w:rFonts w:ascii="Times New Roman" w:eastAsia="Times New Roman" w:hAnsi="Times New Roman"/>
      <w:b/>
      <w:bCs/>
      <w:sz w:val="27"/>
      <w:szCs w:val="27"/>
    </w:rPr>
  </w:style>
  <w:style w:type="character" w:styleId="Hipervnculo">
    <w:name w:val="Hyperlink"/>
    <w:basedOn w:val="Fuentedeprrafopredeter"/>
    <w:uiPriority w:val="99"/>
    <w:unhideWhenUsed/>
    <w:rsid w:val="005551A9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04063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5D0657"/>
    <w:pPr>
      <w:ind w:left="720"/>
      <w:contextualSpacing/>
    </w:pPr>
  </w:style>
  <w:style w:type="paragraph" w:customStyle="1" w:styleId="060BulletsSegundoNivel">
    <w:name w:val="_060_Bullets_SegundoNivel"/>
    <w:basedOn w:val="060Bullets"/>
    <w:qFormat/>
    <w:rsid w:val="0060305C"/>
    <w:pPr>
      <w:numPr>
        <w:ilvl w:val="1"/>
      </w:numPr>
      <w:ind w:left="924" w:hanging="357"/>
    </w:pPr>
  </w:style>
  <w:style w:type="character" w:styleId="Refdecomentario">
    <w:name w:val="annotation reference"/>
    <w:basedOn w:val="Fuentedeprrafopredeter"/>
    <w:uiPriority w:val="99"/>
    <w:semiHidden/>
    <w:unhideWhenUsed/>
    <w:rsid w:val="0064408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8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2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2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8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99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77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59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0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9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5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336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50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924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606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418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780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685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8134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3562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70246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1256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2244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342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Sheila Riera - Grupo Asis</dc:creator>
  <cp:lastModifiedBy>Sheila Riera</cp:lastModifiedBy>
  <cp:revision>132</cp:revision>
  <dcterms:created xsi:type="dcterms:W3CDTF">2022-03-03T10:35:00Z</dcterms:created>
  <dcterms:modified xsi:type="dcterms:W3CDTF">2025-08-16T11:00:00Z</dcterms:modified>
</cp:coreProperties>
</file>